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4A31EC" w14:textId="3C15D4D7" w:rsidR="00B628AE" w:rsidRDefault="00B628AE" w:rsidP="00B628AE">
      <w:pPr>
        <w:spacing w:line="312" w:lineRule="auto"/>
        <w:suppressOverlap/>
        <w:jc w:val="center"/>
        <w:rPr>
          <w:rFonts w:ascii="Arial" w:hAnsi="Arial" w:cs="Arial"/>
          <w:sz w:val="20"/>
          <w:szCs w:val="20"/>
        </w:rPr>
      </w:pPr>
      <w:r w:rsidRPr="00B628A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2D9D1" wp14:editId="64AEE466">
                <wp:simplePos x="0" y="0"/>
                <wp:positionH relativeFrom="column">
                  <wp:posOffset>4233356</wp:posOffset>
                </wp:positionH>
                <wp:positionV relativeFrom="paragraph">
                  <wp:posOffset>-315218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3BD903" w14:textId="5B9DFDB9" w:rsidR="00645C5A" w:rsidRDefault="00B628AE" w:rsidP="00B628AE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</w:t>
                            </w:r>
                            <w:r w:rsidR="0001746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mayo de 2026</w:t>
                            </w:r>
                          </w:p>
                          <w:p w14:paraId="3C9524C6" w14:textId="40B0919A" w:rsidR="00B628AE" w:rsidRDefault="00B628AE" w:rsidP="00B628AE">
                            <w:pPr>
                              <w:jc w:val="right"/>
                            </w:pPr>
                          </w:p>
                          <w:p w14:paraId="50CE9A56" w14:textId="77777777" w:rsidR="00B628AE" w:rsidRPr="00645C5A" w:rsidRDefault="00B628AE" w:rsidP="00B628AE">
                            <w:pPr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33.35pt;margin-top:-24.8pt;width:177.35pt;height:3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" filled="f" stroked="f" strokeweight=".5pt">
                <v:textbox>
                  <w:txbxContent>
                    <w:p w14:paraId="153BD903" w14:textId="5B9DFDB9" w:rsidR="00645C5A" w:rsidRDefault="00B628AE" w:rsidP="00B628AE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Gandia</w:t>
                      </w:r>
                      <w:r w:rsidR="0001746C">
                        <w:rPr>
                          <w:rFonts w:ascii="Arial" w:hAnsi="Arial" w:cs="Arial"/>
                          <w:sz w:val="20"/>
                          <w:szCs w:val="20"/>
                        </w:rPr>
                        <w:t>,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mayo de 2026</w:t>
                      </w:r>
                    </w:p>
                    <w:p w14:paraId="3C9524C6" w14:textId="40B0919A" w:rsidR="00B628AE" w:rsidRDefault="00B628AE" w:rsidP="00B628AE">
                      <w:pPr>
                        <w:jc w:val="right"/>
                      </w:pPr>
                    </w:p>
                    <w:p w14:paraId="50CE9A56" w14:textId="77777777" w:rsidR="00B628AE" w:rsidRPr="00645C5A" w:rsidRDefault="00B628AE" w:rsidP="00B628AE">
                      <w:pPr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14:paraId="20664168" w14:textId="77777777" w:rsidR="0001746C" w:rsidRPr="0001746C" w:rsidRDefault="0001746C" w:rsidP="0001746C">
      <w:pPr>
        <w:spacing w:line="312" w:lineRule="auto"/>
        <w:suppressOverlap/>
        <w:jc w:val="center"/>
        <w:rPr>
          <w:rFonts w:ascii="Arial" w:hAnsi="Arial" w:cs="Arial"/>
          <w:b/>
          <w:sz w:val="36"/>
          <w:szCs w:val="36"/>
        </w:rPr>
      </w:pPr>
      <w:proofErr w:type="spellStart"/>
      <w:r w:rsidRPr="0001746C">
        <w:rPr>
          <w:rFonts w:ascii="Arial" w:hAnsi="Arial" w:cs="Arial"/>
          <w:b/>
          <w:sz w:val="36"/>
          <w:szCs w:val="36"/>
        </w:rPr>
        <w:t>Polímono</w:t>
      </w:r>
      <w:proofErr w:type="spellEnd"/>
      <w:r w:rsidRPr="0001746C">
        <w:rPr>
          <w:rFonts w:ascii="Arial" w:hAnsi="Arial" w:cs="Arial"/>
          <w:b/>
          <w:sz w:val="36"/>
          <w:szCs w:val="36"/>
        </w:rPr>
        <w:t xml:space="preserve"> vuelve a subir el telón</w:t>
      </w:r>
    </w:p>
    <w:p w14:paraId="0B05F397" w14:textId="77777777" w:rsidR="0001746C" w:rsidRPr="0001746C" w:rsidRDefault="0001746C" w:rsidP="0001746C">
      <w:pPr>
        <w:spacing w:line="312" w:lineRule="auto"/>
        <w:suppressOverlap/>
        <w:jc w:val="center"/>
        <w:rPr>
          <w:rFonts w:ascii="Arial" w:hAnsi="Arial" w:cs="Arial"/>
          <w:b/>
          <w:sz w:val="20"/>
          <w:szCs w:val="20"/>
        </w:rPr>
      </w:pPr>
    </w:p>
    <w:p w14:paraId="7E5EA811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32"/>
          <w:szCs w:val="32"/>
        </w:rPr>
      </w:pPr>
      <w:r w:rsidRPr="0001746C">
        <w:rPr>
          <w:rFonts w:ascii="Arial" w:hAnsi="Arial" w:cs="Arial"/>
          <w:sz w:val="32"/>
          <w:szCs w:val="32"/>
        </w:rPr>
        <w:t xml:space="preserve">Nuevas representaciones en el Campus de Gandia: “El club de los poetas muertos”, 20 de mayo, y el musical “Little shop </w:t>
      </w:r>
      <w:proofErr w:type="spellStart"/>
      <w:r w:rsidRPr="0001746C">
        <w:rPr>
          <w:rFonts w:ascii="Arial" w:hAnsi="Arial" w:cs="Arial"/>
          <w:sz w:val="32"/>
          <w:szCs w:val="32"/>
        </w:rPr>
        <w:t>of</w:t>
      </w:r>
      <w:proofErr w:type="spellEnd"/>
      <w:r w:rsidRPr="0001746C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01746C">
        <w:rPr>
          <w:rFonts w:ascii="Arial" w:hAnsi="Arial" w:cs="Arial"/>
          <w:sz w:val="32"/>
          <w:szCs w:val="32"/>
        </w:rPr>
        <w:t>horrors</w:t>
      </w:r>
      <w:proofErr w:type="spellEnd"/>
      <w:r w:rsidRPr="0001746C">
        <w:rPr>
          <w:rFonts w:ascii="Arial" w:hAnsi="Arial" w:cs="Arial"/>
          <w:sz w:val="32"/>
          <w:szCs w:val="32"/>
        </w:rPr>
        <w:t>”, 27 de mayo.</w:t>
      </w:r>
    </w:p>
    <w:p w14:paraId="10628792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2EF79507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01746C">
        <w:rPr>
          <w:rFonts w:ascii="Arial" w:hAnsi="Arial" w:cs="Arial"/>
          <w:sz w:val="20"/>
          <w:szCs w:val="20"/>
        </w:rPr>
        <w:t xml:space="preserve">Teatro, música y mucha pasión escénica. El escenario del Aula Magna del Campus de Gandia de la </w:t>
      </w:r>
      <w:proofErr w:type="spellStart"/>
      <w:r w:rsidRPr="0001746C">
        <w:rPr>
          <w:rFonts w:ascii="Arial" w:hAnsi="Arial" w:cs="Arial"/>
          <w:sz w:val="20"/>
          <w:szCs w:val="20"/>
        </w:rPr>
        <w:t>Universitat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1746C">
        <w:rPr>
          <w:rFonts w:ascii="Arial" w:hAnsi="Arial" w:cs="Arial"/>
          <w:sz w:val="20"/>
          <w:szCs w:val="20"/>
        </w:rPr>
        <w:t>Politècnica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 de València (UPV) volverá </w:t>
      </w:r>
      <w:bookmarkStart w:id="0" w:name="_GoBack"/>
      <w:bookmarkEnd w:id="0"/>
      <w:r w:rsidRPr="0001746C">
        <w:rPr>
          <w:rFonts w:ascii="Arial" w:hAnsi="Arial" w:cs="Arial"/>
          <w:sz w:val="20"/>
          <w:szCs w:val="20"/>
        </w:rPr>
        <w:t xml:space="preserve">a llenarse con </w:t>
      </w:r>
      <w:proofErr w:type="spellStart"/>
      <w:r w:rsidRPr="0001746C">
        <w:rPr>
          <w:rFonts w:ascii="Arial" w:hAnsi="Arial" w:cs="Arial"/>
          <w:sz w:val="20"/>
          <w:szCs w:val="20"/>
        </w:rPr>
        <w:t>Polímono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. Tras meses de ensayos y trabajo en equipo, el grupo presentará sus dos nuevas producciones abiertas a toda la comunidad universitaria y al público general. </w:t>
      </w:r>
    </w:p>
    <w:p w14:paraId="6B1CEEBA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4FFF56D2" w14:textId="5BBB6DDC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b/>
          <w:sz w:val="20"/>
          <w:szCs w:val="20"/>
        </w:rPr>
      </w:pPr>
      <w:r w:rsidRPr="0001746C">
        <w:rPr>
          <w:rFonts w:ascii="Arial" w:hAnsi="Arial" w:cs="Arial"/>
          <w:b/>
          <w:sz w:val="20"/>
          <w:szCs w:val="20"/>
        </w:rPr>
        <w:t>Dos grandes citas e</w:t>
      </w:r>
      <w:r>
        <w:rPr>
          <w:rFonts w:ascii="Arial" w:hAnsi="Arial" w:cs="Arial"/>
          <w:b/>
          <w:sz w:val="20"/>
          <w:szCs w:val="20"/>
        </w:rPr>
        <w:t xml:space="preserve">ste mes de </w:t>
      </w:r>
      <w:r w:rsidRPr="0001746C">
        <w:rPr>
          <w:rFonts w:ascii="Arial" w:hAnsi="Arial" w:cs="Arial"/>
          <w:b/>
          <w:sz w:val="20"/>
          <w:szCs w:val="20"/>
        </w:rPr>
        <w:t>mayo</w:t>
      </w:r>
    </w:p>
    <w:p w14:paraId="11B29CDE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0C38BDAE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01746C">
        <w:rPr>
          <w:rFonts w:ascii="Arial" w:hAnsi="Arial" w:cs="Arial"/>
          <w:sz w:val="20"/>
          <w:szCs w:val="20"/>
        </w:rPr>
        <w:t>La primera representación del mes será “El club de los poetas muertos”, una adaptación inspirada en la conocida historia sobre la pasión por la literatura, la libertad y el poder de perseguir los propios sueños. La obra podrá verse mañana, miércoles 20 de mayo, a las 17:30 horas, en el Aula Magna del Campus de Gandia de la UPV.</w:t>
      </w:r>
    </w:p>
    <w:p w14:paraId="77D16532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372416B7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01746C">
        <w:rPr>
          <w:rFonts w:ascii="Arial" w:hAnsi="Arial" w:cs="Arial"/>
          <w:sz w:val="20"/>
          <w:szCs w:val="20"/>
        </w:rPr>
        <w:t xml:space="preserve">Una semana después, el grupo llevará al escenario el mítico musical “Little shop </w:t>
      </w:r>
      <w:proofErr w:type="spellStart"/>
      <w:r w:rsidRPr="0001746C">
        <w:rPr>
          <w:rFonts w:ascii="Arial" w:hAnsi="Arial" w:cs="Arial"/>
          <w:sz w:val="20"/>
          <w:szCs w:val="20"/>
        </w:rPr>
        <w:t>of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1746C">
        <w:rPr>
          <w:rFonts w:ascii="Arial" w:hAnsi="Arial" w:cs="Arial"/>
          <w:sz w:val="20"/>
          <w:szCs w:val="20"/>
        </w:rPr>
        <w:t>horrors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”, una divertida propuesta que combina humor, música y situaciones inesperadas. La cita será el 27 de mayo, a las 18:30 horas, también en el Aula Magna del campus. </w:t>
      </w:r>
    </w:p>
    <w:p w14:paraId="7E884584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4CDFCD64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b/>
          <w:sz w:val="20"/>
          <w:szCs w:val="20"/>
        </w:rPr>
      </w:pPr>
      <w:r w:rsidRPr="0001746C">
        <w:rPr>
          <w:rFonts w:ascii="Arial" w:hAnsi="Arial" w:cs="Arial"/>
          <w:b/>
          <w:sz w:val="20"/>
          <w:szCs w:val="20"/>
        </w:rPr>
        <w:t>Mucho más que un grupo de teatro</w:t>
      </w:r>
    </w:p>
    <w:p w14:paraId="40D759A8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20976431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proofErr w:type="spellStart"/>
      <w:r w:rsidRPr="0001746C">
        <w:rPr>
          <w:rFonts w:ascii="Arial" w:hAnsi="Arial" w:cs="Arial"/>
          <w:sz w:val="20"/>
          <w:szCs w:val="20"/>
        </w:rPr>
        <w:t>Polímono</w:t>
      </w:r>
      <w:proofErr w:type="spellEnd"/>
      <w:r w:rsidRPr="0001746C">
        <w:rPr>
          <w:rFonts w:ascii="Arial" w:hAnsi="Arial" w:cs="Arial"/>
          <w:sz w:val="20"/>
          <w:szCs w:val="20"/>
        </w:rPr>
        <w:t xml:space="preserve"> es mucho más que un grupo de teatro: es un auténtico laboratorio escénico impulsado por estudiantes del Campus de Gandia de la UPV. En él tienen cabida la interpretación, la improvisación, los musicales y la experimentación artística. Un espacio pensado para aprender, crear y compartir talento.</w:t>
      </w:r>
    </w:p>
    <w:p w14:paraId="6AEB5D53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62683BD3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01746C">
        <w:rPr>
          <w:rFonts w:ascii="Arial" w:hAnsi="Arial" w:cs="Arial"/>
          <w:sz w:val="20"/>
          <w:szCs w:val="20"/>
        </w:rPr>
        <w:t>El grupo forma parte de Generación Espontánea UPV y está abierto a la participación de estudiantes interesados en el mundo de las artes escénicas, tanto si tienen experiencia previa como si quieren iniciarse en el teatro.</w:t>
      </w:r>
    </w:p>
    <w:p w14:paraId="53CC0576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36"/>
          <w:szCs w:val="36"/>
        </w:rPr>
      </w:pPr>
    </w:p>
    <w:p w14:paraId="54FA6AB7" w14:textId="77777777" w:rsidR="0001746C" w:rsidRPr="0001746C" w:rsidRDefault="0001746C" w:rsidP="0001746C">
      <w:pPr>
        <w:spacing w:line="312" w:lineRule="auto"/>
        <w:suppressOverlap/>
        <w:jc w:val="both"/>
        <w:rPr>
          <w:rFonts w:ascii="Arial" w:hAnsi="Arial" w:cs="Arial"/>
          <w:sz w:val="36"/>
          <w:szCs w:val="36"/>
        </w:rPr>
      </w:pPr>
    </w:p>
    <w:sectPr w:rsidR="0001746C" w:rsidRPr="0001746C" w:rsidSect="006C673B">
      <w:headerReference w:type="default" r:id="rId6"/>
      <w:footerReference w:type="default" r:id="rId7"/>
      <w:headerReference w:type="first" r:id="rId8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28EDC3" w14:textId="77777777" w:rsidR="00B95CD9" w:rsidRDefault="00B95CD9" w:rsidP="00F055FA">
      <w:r>
        <w:separator/>
      </w:r>
    </w:p>
  </w:endnote>
  <w:endnote w:type="continuationSeparator" w:id="0">
    <w:p w14:paraId="45ED769F" w14:textId="77777777" w:rsidR="00B95CD9" w:rsidRDefault="00B95CD9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Área de Comunicación </w:t>
                          </w:r>
                        </w:p>
                        <w:p w14:paraId="0C24E148" w14:textId="77777777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Edificio Nexus (6G) - Camino de Vera, s/n - 46022 Valencia </w:t>
                          </w:r>
                        </w:p>
                        <w:p w14:paraId="7DE34FC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" fillcolor="window" stroked="f" strokeweight=".5pt">
              <v:textbox>
                <w:txbxContent>
                  <w:p w14:paraId="08E9CB32" w14:textId="77777777" w:rsidR="00440DE2" w:rsidRPr="00440DE2" w:rsidRDefault="00440DE2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Área de Comunicación </w:t>
                    </w:r>
                  </w:p>
                  <w:p w14:paraId="0C24E148" w14:textId="77777777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Edificio Nexus (6G) - Camino de Vera, s/n - 46022 Valencia </w:t>
                    </w:r>
                  </w:p>
                  <w:p w14:paraId="7DE34FC2" w14:textId="77777777" w:rsidR="00440DE2" w:rsidRP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DF8744" w14:textId="77777777" w:rsidR="00B95CD9" w:rsidRDefault="00B95CD9" w:rsidP="00F055FA">
      <w:r>
        <w:separator/>
      </w:r>
    </w:p>
  </w:footnote>
  <w:footnote w:type="continuationSeparator" w:id="0">
    <w:p w14:paraId="21142813" w14:textId="77777777" w:rsidR="00B95CD9" w:rsidRDefault="00B95CD9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2D0BD13C">
          <wp:simplePos x="0" y="0"/>
          <wp:positionH relativeFrom="page">
            <wp:posOffset>0</wp:posOffset>
          </wp:positionH>
          <wp:positionV relativeFrom="page">
            <wp:posOffset>-1</wp:posOffset>
          </wp:positionV>
          <wp:extent cx="7462800" cy="1663200"/>
          <wp:effectExtent l="0" t="0" r="5080" b="635"/>
          <wp:wrapNone/>
          <wp:docPr id="4" name="Imagen 6" descr="Forma, Rectángul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 descr="Forma, Rectángul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5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1746C"/>
    <w:rsid w:val="00056CE5"/>
    <w:rsid w:val="00066496"/>
    <w:rsid w:val="000863B4"/>
    <w:rsid w:val="000918E6"/>
    <w:rsid w:val="000A0A53"/>
    <w:rsid w:val="000E4422"/>
    <w:rsid w:val="0012525B"/>
    <w:rsid w:val="00134B2F"/>
    <w:rsid w:val="001415DD"/>
    <w:rsid w:val="00160CDB"/>
    <w:rsid w:val="001653E7"/>
    <w:rsid w:val="00166E90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77E05"/>
    <w:rsid w:val="002B1194"/>
    <w:rsid w:val="002D0FA4"/>
    <w:rsid w:val="00303B7E"/>
    <w:rsid w:val="00317971"/>
    <w:rsid w:val="00333A28"/>
    <w:rsid w:val="00394725"/>
    <w:rsid w:val="003C3833"/>
    <w:rsid w:val="003D7D8E"/>
    <w:rsid w:val="003F3647"/>
    <w:rsid w:val="00407BC4"/>
    <w:rsid w:val="0044037B"/>
    <w:rsid w:val="00440DE2"/>
    <w:rsid w:val="0045084D"/>
    <w:rsid w:val="004573B7"/>
    <w:rsid w:val="00465D30"/>
    <w:rsid w:val="004F59E8"/>
    <w:rsid w:val="004F5F2B"/>
    <w:rsid w:val="005247C3"/>
    <w:rsid w:val="00526A51"/>
    <w:rsid w:val="00540B3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66988"/>
    <w:rsid w:val="006707F8"/>
    <w:rsid w:val="00692492"/>
    <w:rsid w:val="00693326"/>
    <w:rsid w:val="006A7EDD"/>
    <w:rsid w:val="006B6D11"/>
    <w:rsid w:val="006B7996"/>
    <w:rsid w:val="006C66AB"/>
    <w:rsid w:val="006C673B"/>
    <w:rsid w:val="006D4AB5"/>
    <w:rsid w:val="006E0512"/>
    <w:rsid w:val="007002D0"/>
    <w:rsid w:val="007065A3"/>
    <w:rsid w:val="007072E3"/>
    <w:rsid w:val="0072792C"/>
    <w:rsid w:val="00762478"/>
    <w:rsid w:val="00765554"/>
    <w:rsid w:val="007710B0"/>
    <w:rsid w:val="0079140B"/>
    <w:rsid w:val="0079769F"/>
    <w:rsid w:val="007C494D"/>
    <w:rsid w:val="007C5205"/>
    <w:rsid w:val="007D0A36"/>
    <w:rsid w:val="007F4CFF"/>
    <w:rsid w:val="008106EC"/>
    <w:rsid w:val="00814A0D"/>
    <w:rsid w:val="00861B9A"/>
    <w:rsid w:val="00881F34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9E76E3"/>
    <w:rsid w:val="00A0242E"/>
    <w:rsid w:val="00A06155"/>
    <w:rsid w:val="00A12D41"/>
    <w:rsid w:val="00A30058"/>
    <w:rsid w:val="00A41F50"/>
    <w:rsid w:val="00A56D21"/>
    <w:rsid w:val="00A574D8"/>
    <w:rsid w:val="00AB7BEC"/>
    <w:rsid w:val="00AC7BD7"/>
    <w:rsid w:val="00AF58B4"/>
    <w:rsid w:val="00B05829"/>
    <w:rsid w:val="00B53C8B"/>
    <w:rsid w:val="00B628AE"/>
    <w:rsid w:val="00B66B2D"/>
    <w:rsid w:val="00B7560C"/>
    <w:rsid w:val="00B8092F"/>
    <w:rsid w:val="00B95CD9"/>
    <w:rsid w:val="00BA5AEA"/>
    <w:rsid w:val="00BA6635"/>
    <w:rsid w:val="00BB0904"/>
    <w:rsid w:val="00BB1B0C"/>
    <w:rsid w:val="00BC7315"/>
    <w:rsid w:val="00BF19CF"/>
    <w:rsid w:val="00BF4B5D"/>
    <w:rsid w:val="00C11C8E"/>
    <w:rsid w:val="00C13A03"/>
    <w:rsid w:val="00C733A7"/>
    <w:rsid w:val="00C77B6A"/>
    <w:rsid w:val="00C77C96"/>
    <w:rsid w:val="00C839BE"/>
    <w:rsid w:val="00C86552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B54DA"/>
    <w:rsid w:val="00DB7CA7"/>
    <w:rsid w:val="00DD3AE4"/>
    <w:rsid w:val="00DE5943"/>
    <w:rsid w:val="00E51215"/>
    <w:rsid w:val="00E54AC5"/>
    <w:rsid w:val="00E76150"/>
    <w:rsid w:val="00EA031A"/>
    <w:rsid w:val="00EA0BD6"/>
    <w:rsid w:val="00EA508F"/>
    <w:rsid w:val="00EB0B4A"/>
    <w:rsid w:val="00F055FA"/>
    <w:rsid w:val="00F347EE"/>
    <w:rsid w:val="00F561F6"/>
    <w:rsid w:val="00F65F36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2026-05-19T08:43:00Z</dcterms:created>
  <dcterms:modified xsi:type="dcterms:W3CDTF">2026-05-19T08:43:00Z</dcterms:modified>
</cp:coreProperties>
</file>